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C319A3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C319A3" w:rsidRDefault="006E06E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C319A3" w:rsidRDefault="006E06E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C319A3" w:rsidRDefault="00C319A3">
            <w:pPr>
              <w:spacing w:after="0" w:line="240" w:lineRule="auto"/>
            </w:pPr>
          </w:p>
          <w:p w:rsidR="00C319A3" w:rsidRDefault="001B1D8C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A3" w:rsidRDefault="00C319A3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C319A3" w:rsidRDefault="006E06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C319A3" w:rsidRDefault="006E06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C319A3" w:rsidRDefault="00C319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319A3" w:rsidRDefault="006E06EA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TIMELY ACCESS</w:t>
            </w:r>
          </w:p>
        </w:tc>
      </w:tr>
    </w:tbl>
    <w:p w:rsidR="00C319A3" w:rsidRDefault="00C319A3">
      <w:pPr>
        <w:rPr>
          <w:rFonts w:ascii="Tahoma" w:hAnsi="Tahoma" w:cs="Tahoma"/>
          <w:sz w:val="24"/>
          <w:szCs w:val="24"/>
        </w:rPr>
      </w:pPr>
    </w:p>
    <w:p w:rsidR="00C319A3" w:rsidRPr="006E06EA" w:rsidRDefault="006E06EA">
      <w:pPr>
        <w:pStyle w:val="Heading1"/>
        <w:rPr>
          <w:rFonts w:cs="Times New Roman"/>
        </w:rPr>
      </w:pPr>
      <w:r w:rsidRPr="006E06EA">
        <w:rPr>
          <w:rFonts w:cs="Times New Roman"/>
          <w:lang w:val="es-MX"/>
        </w:rPr>
        <w:t>AVISO DE DETERMINACIÓN ADVERSA SOBRE BENEFICIOS</w:t>
      </w:r>
    </w:p>
    <w:p w:rsidR="00C319A3" w:rsidRPr="006E06EA" w:rsidRDefault="006E06EA">
      <w:pPr>
        <w:pStyle w:val="Heading1"/>
        <w:rPr>
          <w:rFonts w:cs="Times New Roman"/>
        </w:rPr>
      </w:pPr>
      <w:r w:rsidRPr="006E06EA">
        <w:rPr>
          <w:rFonts w:cs="Times New Roman"/>
          <w:lang w:val="es-MX"/>
        </w:rPr>
        <w:t>Sobre su solicitud de tratamiento</w:t>
      </w:r>
    </w:p>
    <w:p w:rsidR="00C319A3" w:rsidRDefault="00C319A3">
      <w:pPr>
        <w:rPr>
          <w:rFonts w:ascii="Arial" w:hAnsi="Arial" w:cs="Arial"/>
          <w:b/>
          <w:bCs/>
          <w:sz w:val="24"/>
          <w:szCs w:val="24"/>
        </w:rPr>
      </w:pPr>
    </w:p>
    <w:bookmarkStart w:id="1" w:name="_Hlk528827998"/>
    <w:permStart w:id="2129611046" w:edGrp="everyone"/>
    <w:p w:rsidR="00D71163" w:rsidRPr="00E067FE" w:rsidRDefault="00D71163" w:rsidP="00D71163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2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2"/>
      <w:permEnd w:id="2129611046"/>
    </w:p>
    <w:p w:rsidR="00D71163" w:rsidRPr="00E067FE" w:rsidRDefault="00D71163" w:rsidP="00D71163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D71163" w:rsidRPr="00E067FE" w:rsidTr="00D71163">
        <w:tc>
          <w:tcPr>
            <w:tcW w:w="4135" w:type="dxa"/>
          </w:tcPr>
          <w:permStart w:id="1430616023" w:edGrp="everyone"/>
          <w:p w:rsidR="00D71163" w:rsidRPr="00E067FE" w:rsidRDefault="00D71163" w:rsidP="00840AC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430616023"/>
          </w:p>
        </w:tc>
        <w:permStart w:id="1060638958" w:edGrp="everyone"/>
        <w:tc>
          <w:tcPr>
            <w:tcW w:w="5310" w:type="dxa"/>
          </w:tcPr>
          <w:p w:rsidR="00D71163" w:rsidRPr="00E067FE" w:rsidRDefault="00D71163" w:rsidP="00840AC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060638958"/>
          </w:p>
        </w:tc>
      </w:tr>
      <w:permStart w:id="962137106" w:edGrp="everyone"/>
      <w:tr w:rsidR="00D71163" w:rsidRPr="00E067FE" w:rsidTr="00D71163">
        <w:tc>
          <w:tcPr>
            <w:tcW w:w="4135" w:type="dxa"/>
          </w:tcPr>
          <w:p w:rsidR="00D71163" w:rsidRPr="00E067FE" w:rsidRDefault="00D71163" w:rsidP="00840AC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962137106"/>
          </w:p>
        </w:tc>
        <w:permStart w:id="1801927152" w:edGrp="everyone"/>
        <w:tc>
          <w:tcPr>
            <w:tcW w:w="5310" w:type="dxa"/>
          </w:tcPr>
          <w:p w:rsidR="00D71163" w:rsidRPr="00E067FE" w:rsidRDefault="00D71163" w:rsidP="00840AC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801927152"/>
          </w:p>
        </w:tc>
      </w:tr>
      <w:permStart w:id="96676065" w:edGrp="everyone"/>
      <w:tr w:rsidR="00D71163" w:rsidRPr="00E067FE" w:rsidTr="00D71163">
        <w:tc>
          <w:tcPr>
            <w:tcW w:w="4135" w:type="dxa"/>
          </w:tcPr>
          <w:p w:rsidR="00D71163" w:rsidRPr="00E067FE" w:rsidRDefault="00D71163" w:rsidP="00840AC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96676065"/>
          </w:p>
        </w:tc>
        <w:permStart w:id="856371771" w:edGrp="everyone"/>
        <w:tc>
          <w:tcPr>
            <w:tcW w:w="5310" w:type="dxa"/>
          </w:tcPr>
          <w:p w:rsidR="00D71163" w:rsidRPr="00E067FE" w:rsidRDefault="00D71163" w:rsidP="00840AC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3"/>
            <w:permEnd w:id="856371771"/>
          </w:p>
        </w:tc>
      </w:tr>
      <w:permStart w:id="1330148871" w:edGrp="everyone"/>
      <w:tr w:rsidR="00D71163" w:rsidRPr="00E067FE" w:rsidTr="00D71163">
        <w:tc>
          <w:tcPr>
            <w:tcW w:w="4135" w:type="dxa"/>
          </w:tcPr>
          <w:p w:rsidR="00D71163" w:rsidRPr="00E067FE" w:rsidRDefault="00D71163" w:rsidP="00840AC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330148871"/>
          </w:p>
        </w:tc>
        <w:permStart w:id="1250969459" w:edGrp="everyone"/>
        <w:tc>
          <w:tcPr>
            <w:tcW w:w="5310" w:type="dxa"/>
          </w:tcPr>
          <w:p w:rsidR="00D71163" w:rsidRPr="00E067FE" w:rsidRDefault="00D71163" w:rsidP="00840AC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250969459"/>
          </w:p>
        </w:tc>
      </w:tr>
      <w:bookmarkEnd w:id="1"/>
    </w:tbl>
    <w:p w:rsidR="00D71163" w:rsidRPr="00E067FE" w:rsidRDefault="00D71163" w:rsidP="00D71163">
      <w:pPr>
        <w:rPr>
          <w:rFonts w:ascii="Arial" w:hAnsi="Arial" w:cs="Times New Roman"/>
          <w:color w:val="000000" w:themeColor="text1"/>
        </w:rPr>
      </w:pPr>
    </w:p>
    <w:p w:rsidR="00D71163" w:rsidRPr="00E067FE" w:rsidRDefault="00D71163" w:rsidP="00D71163">
      <w:pPr>
        <w:pStyle w:val="Heading3"/>
        <w:rPr>
          <w:rFonts w:cs="Times New Roman"/>
          <w:color w:val="000000" w:themeColor="text1"/>
        </w:rPr>
      </w:pPr>
      <w:bookmarkStart w:id="4" w:name="_Hlk528830181"/>
      <w:r w:rsidRPr="00E067FE">
        <w:rPr>
          <w:rFonts w:cs="Times New Roman"/>
          <w:noProof/>
          <w:color w:val="000000" w:themeColor="text1"/>
        </w:rPr>
        <w:t>RE:</w:t>
      </w:r>
      <w:bookmarkStart w:id="5" w:name="Text9"/>
      <w:r w:rsidRPr="00E067FE">
        <w:rPr>
          <w:rFonts w:cs="Times New Roman"/>
          <w:noProof/>
          <w:color w:val="000000" w:themeColor="text1"/>
        </w:rPr>
        <w:t xml:space="preserve"> </w:t>
      </w:r>
      <w:permStart w:id="2079273392" w:edGrp="everyone"/>
      <w:r w:rsidRPr="00E067FE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E067FE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Pr="00E067FE">
        <w:rPr>
          <w:rFonts w:cs="Times New Roman"/>
          <w:b w:val="0"/>
          <w:bCs w:val="0"/>
          <w:iCs/>
          <w:color w:val="000000" w:themeColor="text1"/>
        </w:rPr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Pr="00E067FE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4"/>
      <w:bookmarkEnd w:id="5"/>
      <w:permEnd w:id="2079273392"/>
    </w:p>
    <w:p w:rsidR="00C319A3" w:rsidRPr="00D71163" w:rsidRDefault="00C319A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6" w:name="Text10"/>
    <w:permStart w:id="156195512" w:edGrp="everyone"/>
    <w:p w:rsidR="00C319A3" w:rsidRPr="00D71163" w:rsidRDefault="00C319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r w:rsidR="006E06EA"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06EA"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You or your provider [Name of requesting provider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6"/>
      <w:permEnd w:id="156195512"/>
      <w:r w:rsidR="006E06EA"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obtenga o apruebe </w:t>
      </w:r>
      <w:bookmarkStart w:id="7" w:name="Text12"/>
      <w:permStart w:id="2089113261" w:edGrp="everyone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="006E06EA"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06EA"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permEnd w:id="2089113261"/>
      <w:r w:rsidR="006E06EA"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6E06EA" w:rsidRPr="00D7116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8" w:name="Text13"/>
      <w:permStart w:id="2027441606" w:edGrp="everyone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r w:rsidR="006E06EA"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06EA"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Plan or Name of requesting provider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permEnd w:id="2027441606"/>
      <w:r w:rsidR="006E06EA"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no ha prestado servicios dentro de los </w:t>
      </w:r>
      <w:bookmarkStart w:id="9" w:name="Text14"/>
      <w:permStart w:id="437273518" w:edGrp="everyone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r w:rsidR="006E06EA"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06EA"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number of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9"/>
      <w:permEnd w:id="437273518"/>
      <w:r w:rsidR="006E06EA"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días hábiles.</w:t>
      </w:r>
      <w:r w:rsidR="006E06EA" w:rsidRPr="00D7116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E06EA"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Nuestros registros muestran que usted solicitó servicio(s), o se solicitaron servicio(s) en su nombre el </w:t>
      </w:r>
      <w:bookmarkStart w:id="10" w:name="Text15"/>
      <w:permStart w:id="1487699518" w:edGrp="everyone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r w:rsidR="006E06EA"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06EA"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date requested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10"/>
      <w:permEnd w:id="1487699518"/>
      <w:r w:rsidR="006E06EA"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6E06EA" w:rsidRPr="00D7116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6E06EA" w:rsidRPr="00D711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319A3" w:rsidRPr="00D71163" w:rsidRDefault="00C319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319A3" w:rsidRPr="00D71163" w:rsidRDefault="006E06EA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>Nos disculpamos por el retraso en proporcionar los servicios.</w:t>
      </w:r>
      <w:r w:rsidRPr="00D7116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Estamos trabajando en su solicitud y le proporcionaremos </w:t>
      </w:r>
      <w:bookmarkStart w:id="11" w:name="Text16"/>
      <w:permStart w:id="1381699236" w:edGrp="everyone"/>
      <w:r w:rsidR="00C319A3"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C319A3"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="00C319A3"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="00C319A3"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11"/>
      <w:permEnd w:id="1381699236"/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pronto.</w:t>
      </w:r>
      <w:r w:rsidRPr="00D711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C319A3" w:rsidRDefault="00C319A3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C319A3" w:rsidRPr="006E06EA" w:rsidRDefault="006E06EA">
      <w:pPr>
        <w:pStyle w:val="BodyText"/>
        <w:jc w:val="left"/>
        <w:rPr>
          <w:rFonts w:cs="Times New Roman"/>
        </w:rPr>
      </w:pPr>
      <w:r w:rsidRPr="006E06EA">
        <w:rPr>
          <w:rFonts w:cs="Times New Roman"/>
          <w:lang w:val="es-MX"/>
        </w:rPr>
        <w:t>Usted podrá apelar esta decisión.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El aviso de información "Sus derechos" que está adjunto le indica cómo.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También le informa dónde puede obtener ayuda con su apelación.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Esto también significa ayuda legal gratuita.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:rsidR="00C319A3" w:rsidRPr="006E06EA" w:rsidRDefault="00C319A3">
      <w:pPr>
        <w:pStyle w:val="BodyText"/>
        <w:jc w:val="left"/>
        <w:rPr>
          <w:rFonts w:cs="Times New Roman"/>
        </w:rPr>
      </w:pPr>
    </w:p>
    <w:p w:rsidR="00C319A3" w:rsidRDefault="006E06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E06EA" w:rsidRDefault="006E06EA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C319A3" w:rsidRDefault="006E06E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lastRenderedPageBreak/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:rsidR="00C319A3" w:rsidRPr="006E06EA" w:rsidRDefault="00C319A3">
      <w:pPr>
        <w:pStyle w:val="BodyText"/>
        <w:jc w:val="left"/>
        <w:rPr>
          <w:rFonts w:cs="Times New Roman"/>
        </w:rPr>
      </w:pPr>
    </w:p>
    <w:p w:rsidR="00C319A3" w:rsidRPr="006E06EA" w:rsidRDefault="006E06EA">
      <w:pPr>
        <w:pStyle w:val="BodyText"/>
        <w:jc w:val="left"/>
        <w:rPr>
          <w:rFonts w:cs="Times New Roman"/>
        </w:rPr>
      </w:pPr>
      <w:r w:rsidRPr="006E06EA">
        <w:rPr>
          <w:rFonts w:cs="Times New Roman"/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6E06EA">
        <w:rPr>
          <w:rFonts w:cs="Times New Roman"/>
        </w:rPr>
        <w:t xml:space="preserve"> </w:t>
      </w:r>
      <w:r w:rsidRPr="006E06EA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:rsidR="00C319A3" w:rsidRDefault="00C319A3">
      <w:pPr>
        <w:spacing w:after="0"/>
        <w:rPr>
          <w:rFonts w:ascii="Arial" w:hAnsi="Arial" w:cs="Arial"/>
          <w:sz w:val="24"/>
          <w:szCs w:val="24"/>
        </w:rPr>
      </w:pPr>
    </w:p>
    <w:p w:rsidR="00C319A3" w:rsidRDefault="006E0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</w:p>
    <w:p w:rsidR="00C319A3" w:rsidRDefault="00C319A3">
      <w:pPr>
        <w:spacing w:after="0"/>
        <w:rPr>
          <w:rFonts w:ascii="Tahoma" w:hAnsi="Tahoma" w:cs="Tahoma"/>
          <w:sz w:val="24"/>
          <w:szCs w:val="24"/>
        </w:rPr>
      </w:pPr>
    </w:p>
    <w:p w:rsidR="00C319A3" w:rsidRDefault="00C319A3">
      <w:pPr>
        <w:spacing w:after="0"/>
        <w:rPr>
          <w:rFonts w:ascii="Tahoma" w:hAnsi="Tahoma" w:cs="Tahoma"/>
          <w:sz w:val="24"/>
          <w:szCs w:val="24"/>
        </w:rPr>
      </w:pPr>
    </w:p>
    <w:p w:rsidR="00C319A3" w:rsidRDefault="006E06EA" w:rsidP="006E06EA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:rsidR="00C319A3" w:rsidRDefault="006E06E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:rsidR="00C319A3" w:rsidRDefault="006E06E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:rsidR="00C319A3" w:rsidRDefault="006E06E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19A3" w:rsidRDefault="006E0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19A3" w:rsidRDefault="006E06E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319A3" w:rsidSect="00C319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A3" w:rsidRDefault="006E0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319A3" w:rsidRDefault="006E0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A3" w:rsidRDefault="006E06EA">
    <w:pPr>
      <w:pStyle w:val="Footer"/>
    </w:pPr>
    <w:r>
      <w:rPr>
        <w:noProof/>
      </w:rPr>
      <w:t>NOABD – Timely Access Notice (Spanish Revised 1/16/18)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A3" w:rsidRDefault="006E0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319A3" w:rsidRDefault="006E0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readOnly" w:enforcement="1" w:cryptProviderType="rsaAES" w:cryptAlgorithmClass="hash" w:cryptAlgorithmType="typeAny" w:cryptAlgorithmSid="14" w:cryptSpinCount="100000" w:hash="zdkmrCv3IfhtlpRpAVKIaReJH9wygLl1f+ufpCVTbyzBk2onEpDBtNLV9gIjEs6dLdwCeTnzKtbb6q7SX/AthA==" w:salt="1eKdS5PreZuzErj959odyw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DC3"/>
    <w:rsid w:val="001B1D8C"/>
    <w:rsid w:val="00266DC2"/>
    <w:rsid w:val="006E06EA"/>
    <w:rsid w:val="00751DC3"/>
    <w:rsid w:val="00B23013"/>
    <w:rsid w:val="00C319A3"/>
    <w:rsid w:val="00D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8C9AB6-B2CC-4CC2-A28E-481188C3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A3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9A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9A3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19A3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19A3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rsid w:val="00C319A3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BalloonTextChar"/>
    <w:link w:val="Heading2"/>
    <w:uiPriority w:val="99"/>
    <w:rsid w:val="00C319A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rsid w:val="00C319A3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rsid w:val="00C319A3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319A3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319A3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319A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rsid w:val="00C319A3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BalloonTextChar"/>
    <w:link w:val="Header"/>
    <w:uiPriority w:val="99"/>
    <w:rsid w:val="00C319A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BalloonTextChar"/>
    <w:link w:val="Footer"/>
    <w:uiPriority w:val="99"/>
    <w:rsid w:val="00C319A3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uiPriority w:val="99"/>
    <w:rsid w:val="00C319A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C319A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C319A3"/>
    <w:rPr>
      <w:color w:val="0000FF"/>
    </w:rPr>
  </w:style>
  <w:style w:type="character" w:customStyle="1" w:styleId="tw4winPopup">
    <w:name w:val="tw4winPopup"/>
    <w:uiPriority w:val="99"/>
    <w:rsid w:val="00C319A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C319A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C319A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C319A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C319A3"/>
    <w:rPr>
      <w:rFonts w:ascii="Courier New" w:hAnsi="Courier New" w:cs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D711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D7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Xu, Wenxu (DPH)</cp:lastModifiedBy>
  <cp:revision>3</cp:revision>
  <cp:lastPrinted>2018-03-21T17:31:00Z</cp:lastPrinted>
  <dcterms:created xsi:type="dcterms:W3CDTF">2018-11-01T20:53:00Z</dcterms:created>
  <dcterms:modified xsi:type="dcterms:W3CDTF">2018-11-01T23:24:00Z</dcterms:modified>
</cp:coreProperties>
</file>